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0512F" w14:textId="2299F847" w:rsidR="00143FF8" w:rsidRPr="00143FF8" w:rsidRDefault="00143FF8" w:rsidP="0008155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36"/>
          <w:szCs w:val="24"/>
          <w:lang w:val="kk-KZ" w:eastAsia="ru-RU"/>
        </w:rPr>
        <w:t>Әкімшілік құқық негіздері</w:t>
      </w:r>
    </w:p>
    <w:p w14:paraId="690740E7" w14:textId="77777777" w:rsidR="00081557" w:rsidRDefault="00081557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</w:p>
    <w:p w14:paraId="5651CD09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Дәріс мақсаттары:</w:t>
      </w: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 </w:t>
      </w:r>
    </w:p>
    <w:p w14:paraId="1B33BA6C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1. ҚР әкімшілік құқықтын ұғымдармен таныстыру</w:t>
      </w:r>
    </w:p>
    <w:p w14:paraId="2A838725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2. Құқықтық тәрбие</w:t>
      </w:r>
    </w:p>
    <w:p w14:paraId="12E45BFA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14:paraId="5DA94EE0" w14:textId="77777777" w:rsidR="00143FF8" w:rsidRPr="00143FF8" w:rsidRDefault="00143FF8" w:rsidP="00081557">
      <w:pPr>
        <w:tabs>
          <w:tab w:val="left" w:pos="232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ЖОСПАР</w:t>
      </w:r>
    </w:p>
    <w:p w14:paraId="4343C509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14:paraId="19EAC60F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1. Әкімшілік құқық ұғымы, пәні, әдісі. </w:t>
      </w:r>
    </w:p>
    <w:p w14:paraId="5EBCF47B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2. Әкімшілік құқықтың қайнар қөздері</w:t>
      </w:r>
    </w:p>
    <w:p w14:paraId="11FBF405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14:paraId="09CD156C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 xml:space="preserve">1. Әкімшілік құқық ұғымы, пәні, әдісі. </w:t>
      </w:r>
    </w:p>
    <w:p w14:paraId="1BBB8D27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Әкімшілік құқық дегеніміз – құқықтын бір саласы және құқықтын жүйесінде жетекші орнынды алады. </w:t>
      </w:r>
    </w:p>
    <w:p w14:paraId="0522DE7F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Әкімшілік құқық коғамдык қатынастардың мемлекеттік басқаруды ұйымдастыру мен жүзеге асыру аясында қалыптасқан саласын реттейді.</w:t>
      </w:r>
    </w:p>
    <w:p w14:paraId="25BE72FF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Әкімшілік құқық – мемлекеттік басқарушы органдардың басқаруші – жарлықші қызметін реттейтін құқықтық рәсімдер жиынтығы.</w:t>
      </w:r>
    </w:p>
    <w:p w14:paraId="164E77B5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Мемлекеттік басқару аясындағы қатынастарды реттейтін құқықтық нормалар оның субъектілерінің мінез-құлқының қөлемі мен шегін, сондай-ақ құқық бұзышылыққа байланысты олардың жауапкершілік тәртібін анықтайды.  </w:t>
      </w:r>
    </w:p>
    <w:p w14:paraId="5B5310C7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Әкімшіліқ құқықтың пәні:</w:t>
      </w:r>
    </w:p>
    <w:p w14:paraId="1CB77AB6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- Мемлекеттік атқарушы органдардың құрылуымен байланысты қатынастар;</w:t>
      </w:r>
    </w:p>
    <w:p w14:paraId="45EB587B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- Әкімшілік билікті жүзеге асыру барысындағы атқарушы мемлекеттік органдардың азаматтар мемлекеттік және мемлекеттік емес ұйымдармен бірлескен іс-қимылы;</w:t>
      </w:r>
    </w:p>
    <w:p w14:paraId="70AE41A5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- Әкімшіліқ құқық бұзушіліқ</w:t>
      </w:r>
    </w:p>
    <w:p w14:paraId="68194469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Құқықтың кез келген саласы өкім /өмір/, тыйым, рұқсат ету / ерик тберу/ сияқты қоғамдық қатынастарға реттеушілік ықпал ету тәсілдерің пайдаланады. </w:t>
      </w:r>
    </w:p>
    <w:p w14:paraId="2C625885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Өкім /Әмір/</w:t>
      </w: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түріндегі мемлекеттік нұсқама - бұл қоғамдық қатынастардың қатысушыларына құқықтық норманың талаптарына толығынан сәйкестендіріп іс-әрекет етуге заңдық міндет жүктеу. </w:t>
      </w:r>
    </w:p>
    <w:p w14:paraId="53EAC121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Тыйым</w:t>
      </w: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– бүл қоғамдық қатынастардың қатысушыларына құқықтық нормамен қаралған іс - әрекеттерді жасаудан бас тартуға заңдық міндет жүктеу.</w:t>
      </w:r>
    </w:p>
    <w:p w14:paraId="6FFFEE85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Рұқсат ету /ерік беру/</w:t>
      </w: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 - бүл қоғамдық қатынастардың қатысушыларына құқықтық нормада көрсетілген қандай да болмасын бір Заңдық мәні бар іс-әрекеттердді жасауға немесе өзінің қалауы бойынша оны жасаудан бас тартуға рұқсат беру.</w:t>
      </w:r>
    </w:p>
    <w:p w14:paraId="486E54DC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 xml:space="preserve">Осы тәсілдердің  жиынтығы құқық саласы әдісінің мазмұның құрайды бірақ олардың әрқайсының үлес салмағы құқықтың әр саласында  әр түрлі. </w:t>
      </w: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lastRenderedPageBreak/>
        <w:t>Мысалы, азаиматтық құқықта рұқсат ету басым болады. Ал әкімшілік құқық басқарушылық қоғамдық қатынастардың пайда болуын, өзгеруін және тоқтатуын реттейтін оның нормаларының қөбірек бөлігінің әмірлік /бүйрықтық – императивтык/ сипаты бар.</w:t>
      </w:r>
    </w:p>
    <w:p w14:paraId="4BBA4F2B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2. Әкімшілік құқықтың қайнар қөздері</w:t>
      </w:r>
    </w:p>
    <w:p w14:paraId="457BF6E4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ҚР әкімшілік құқығының қайнар қөздері: ҚР Конституциясы ;ӘҚБтК, Кеден кодексы және басқа да салалык кодекстер/; Президенттің, Үкіметтің, орталық атқарушы билік органдарының нормативтік актілері; әкімшілік –құқықтық қатынастарды реттейтін жергілікті өкілді және атқарушы билік органдарының нормативтык актілері болып табылады.</w:t>
      </w:r>
    </w:p>
    <w:p w14:paraId="3FBB739A" w14:textId="77777777" w:rsidR="00143FF8" w:rsidRPr="00143FF8" w:rsidRDefault="00143FF8" w:rsidP="000815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</w:pPr>
      <w:r w:rsidRPr="00143FF8">
        <w:rPr>
          <w:rFonts w:ascii="Times New Roman" w:eastAsia="Times New Roman" w:hAnsi="Times New Roman" w:cs="Times New Roman"/>
          <w:b/>
          <w:bCs/>
          <w:sz w:val="28"/>
          <w:szCs w:val="24"/>
          <w:lang w:val="kk-KZ" w:eastAsia="ru-RU"/>
        </w:rPr>
        <w:t>Ә</w:t>
      </w:r>
      <w:r w:rsidRPr="00143FF8"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  <w:t>кімшілік – құқықтық актілер жарияланатын аса маңызды ресми баспалар Парламенттің жаршысы, Президент пен Үкіметтің актілер жинағы, Егемен Қазақстан, Казахстанская правда газеттері, Заң газеті, Юридическая газета.</w:t>
      </w:r>
    </w:p>
    <w:sectPr w:rsidR="00143FF8" w:rsidRPr="0014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2EC6"/>
    <w:rsid w:val="00081557"/>
    <w:rsid w:val="00143FF8"/>
    <w:rsid w:val="001E4849"/>
    <w:rsid w:val="00BD0DBA"/>
    <w:rsid w:val="00CA2609"/>
    <w:rsid w:val="00CC75DF"/>
    <w:rsid w:val="00E1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8EC4"/>
  <w15:docId w15:val="{39C6858D-F842-4259-833D-59D2F3013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8FE4B1-18DD-4D2D-B44F-DA3F9E2D3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404</Words>
  <Characters>2304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Абдрахманова Жаннур Сериковна</cp:lastModifiedBy>
  <cp:revision>6</cp:revision>
  <dcterms:created xsi:type="dcterms:W3CDTF">2014-11-22T02:39:00Z</dcterms:created>
  <dcterms:modified xsi:type="dcterms:W3CDTF">2024-01-26T08:51:00Z</dcterms:modified>
</cp:coreProperties>
</file>